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E9" w:rsidRDefault="004A60E9" w:rsidP="004A60E9">
      <w:pPr>
        <w:jc w:val="both"/>
        <w:rPr>
          <w:rFonts w:ascii="Book Antiqua" w:hAnsi="Book Antiqua" w:cs="Arial"/>
          <w:sz w:val="28"/>
          <w:szCs w:val="28"/>
        </w:rPr>
      </w:pPr>
      <w:r>
        <w:rPr>
          <w:rFonts w:ascii="Book Antiqua" w:hAnsi="Book Antiqua" w:cs="Arial"/>
          <w:sz w:val="28"/>
          <w:szCs w:val="28"/>
        </w:rPr>
        <w:t xml:space="preserve">     </w:t>
      </w:r>
    </w:p>
    <w:p w:rsidR="004A60E9" w:rsidRPr="00FF3913" w:rsidRDefault="004A60E9" w:rsidP="004A60E9">
      <w:pPr>
        <w:jc w:val="both"/>
        <w:rPr>
          <w:rFonts w:ascii="Arial" w:hAnsi="Arial" w:cs="Arial"/>
        </w:rPr>
      </w:pPr>
      <w:r w:rsidRPr="00FF3913">
        <w:rPr>
          <w:rFonts w:ascii="Arial" w:hAnsi="Arial" w:cs="Arial"/>
        </w:rPr>
        <w:t xml:space="preserve">San Luis de la Paz, Guanajuato., </w:t>
      </w:r>
      <w:r>
        <w:rPr>
          <w:rFonts w:ascii="Arial" w:hAnsi="Arial" w:cs="Arial"/>
        </w:rPr>
        <w:t xml:space="preserve">13 trece de abril </w:t>
      </w:r>
      <w:r w:rsidRPr="00FF3913">
        <w:rPr>
          <w:rFonts w:ascii="Arial" w:hAnsi="Arial" w:cs="Arial"/>
        </w:rPr>
        <w:t>de 2021 dos mil veintiuno.----</w:t>
      </w:r>
      <w:r>
        <w:rPr>
          <w:rFonts w:ascii="Arial" w:hAnsi="Arial" w:cs="Arial"/>
        </w:rPr>
        <w:t>-----</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VISTOS.-</w:t>
      </w:r>
      <w:r w:rsidRPr="00FF3913">
        <w:rPr>
          <w:rFonts w:ascii="Arial" w:hAnsi="Arial" w:cs="Arial"/>
        </w:rPr>
        <w:t xml:space="preserve"> Para resolver los autos de la Demanda de Juicio de Nulidad Expediente Número 01/2021, promovido por el ciudadan</w:t>
      </w:r>
      <w:r>
        <w:rPr>
          <w:rFonts w:ascii="Arial" w:hAnsi="Arial" w:cs="Arial"/>
        </w:rPr>
        <w:t xml:space="preserve">o </w:t>
      </w:r>
      <w:r>
        <w:rPr>
          <w:rFonts w:ascii="Arial" w:hAnsi="Arial" w:cs="Arial"/>
        </w:rPr>
        <w:t>**</w:t>
      </w:r>
      <w:r w:rsidRPr="00FF3913">
        <w:rPr>
          <w:rFonts w:ascii="Arial" w:hAnsi="Arial" w:cs="Arial"/>
          <w:b/>
        </w:rPr>
        <w:t xml:space="preserve">, </w:t>
      </w:r>
      <w:r w:rsidRPr="00FF3913">
        <w:rPr>
          <w:rFonts w:ascii="Arial" w:hAnsi="Arial" w:cs="Arial"/>
        </w:rPr>
        <w:t xml:space="preserve"> ha llegado el momento de resolver lo que en derecho proceda y.</w:t>
      </w:r>
      <w:r>
        <w:rPr>
          <w:rFonts w:ascii="Arial" w:hAnsi="Arial" w:cs="Arial"/>
        </w:rPr>
        <w:t>------</w:t>
      </w:r>
      <w:r>
        <w:rPr>
          <w:rFonts w:ascii="Arial" w:hAnsi="Arial" w:cs="Arial"/>
        </w:rPr>
        <w:t>-----------------------------------------------------------------</w:t>
      </w:r>
    </w:p>
    <w:p w:rsidR="004A60E9" w:rsidRPr="00FF3913" w:rsidRDefault="004A60E9" w:rsidP="004A60E9">
      <w:pPr>
        <w:jc w:val="center"/>
        <w:rPr>
          <w:rFonts w:ascii="Arial" w:hAnsi="Arial" w:cs="Arial"/>
          <w:b/>
        </w:rPr>
      </w:pPr>
      <w:r w:rsidRPr="00FF3913">
        <w:rPr>
          <w:rFonts w:ascii="Arial" w:hAnsi="Arial" w:cs="Arial"/>
          <w:b/>
        </w:rPr>
        <w:t>R E S U L T A N D O</w:t>
      </w:r>
    </w:p>
    <w:p w:rsidR="004A60E9" w:rsidRPr="00FF3913" w:rsidRDefault="004A60E9" w:rsidP="004A60E9">
      <w:pPr>
        <w:jc w:val="both"/>
        <w:rPr>
          <w:rFonts w:ascii="Arial" w:hAnsi="Arial" w:cs="Arial"/>
        </w:rPr>
      </w:pPr>
      <w:r w:rsidRPr="00FF3913">
        <w:rPr>
          <w:rFonts w:ascii="Arial" w:hAnsi="Arial" w:cs="Arial"/>
          <w:b/>
        </w:rPr>
        <w:t>PRIMERO.-</w:t>
      </w:r>
      <w:r w:rsidRPr="00FF3913">
        <w:rPr>
          <w:rFonts w:ascii="Arial" w:hAnsi="Arial" w:cs="Arial"/>
        </w:rPr>
        <w:t xml:space="preserve"> Con fecha 6 seis  de enero  de 2021 dos mil veintiuno, el ciudadano </w:t>
      </w:r>
      <w:r>
        <w:rPr>
          <w:rFonts w:ascii="Arial" w:hAnsi="Arial" w:cs="Arial"/>
        </w:rPr>
        <w:t>**</w:t>
      </w:r>
      <w:r w:rsidRPr="00FF3913">
        <w:rPr>
          <w:rFonts w:ascii="Arial" w:hAnsi="Arial" w:cs="Arial"/>
          <w:b/>
        </w:rPr>
        <w:t xml:space="preserve">, </w:t>
      </w:r>
      <w:r w:rsidRPr="00FF3913">
        <w:rPr>
          <w:rFonts w:ascii="Arial" w:hAnsi="Arial" w:cs="Arial"/>
        </w:rPr>
        <w:t xml:space="preserve"> promovió demanda de juicio de nulidad en contra del C. Secretario del H. Ayuntamiento,  sobre el acto administrativo  traducido en la negativa ficta recaída al escrito de fecha 22 veintidós de octubre de   2020 dos mil veinte,  solicitando la nulidad de la misma en  los términos del artículo 255 del Código de Procedimiento y Justicia Administrativa para el Estado y los Municipios de Guanajuato.------</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SEGUNDO.-</w:t>
      </w:r>
      <w:r w:rsidRPr="00FF3913">
        <w:rPr>
          <w:rFonts w:ascii="Arial" w:hAnsi="Arial" w:cs="Arial"/>
        </w:rPr>
        <w:t xml:space="preserve"> Por auto de fecha 7 siete de enero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8 ocho y 11 once   de enero de 2019 dos mil diecinueve.-------------</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TERCERO.-</w:t>
      </w:r>
      <w:r w:rsidRPr="00FF3913">
        <w:rPr>
          <w:rFonts w:ascii="Arial" w:hAnsi="Arial" w:cs="Arial"/>
        </w:rPr>
        <w:t xml:space="preserve"> Por auto de fecha 27 veintisiete  de enero de abril de la presente anualidad, se tuvo a la autoridad demandada por dando contestación a la demanda de juicio de nulidad interpuesta en su contra, lo anterior de conformidad con lo señalado por el artículo 279 del Código de </w:t>
      </w:r>
      <w:r>
        <w:rPr>
          <w:rFonts w:ascii="Arial" w:hAnsi="Arial" w:cs="Arial"/>
        </w:rPr>
        <w:t>la Materia.----------</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 xml:space="preserve">CUARTO.- </w:t>
      </w:r>
      <w:r w:rsidRPr="00FF3913">
        <w:rPr>
          <w:rFonts w:ascii="Arial" w:hAnsi="Arial" w:cs="Arial"/>
        </w:rPr>
        <w:t>Por autos de fecha 9 de febrero del año que corre, se tuvo a la actor por ampliando su demanda en los términos del artículo 284 del   Código que rige a este Juzgado.---------------------</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 xml:space="preserve">QUINTO.- </w:t>
      </w:r>
      <w:r w:rsidRPr="00FF3913">
        <w:rPr>
          <w:rFonts w:ascii="Arial" w:hAnsi="Arial" w:cs="Arial"/>
        </w:rPr>
        <w:t>Por auto de fecha 23 veintitrés de febrero del presente año,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 xml:space="preserve">SEXTO.- </w:t>
      </w:r>
      <w:r w:rsidRPr="00FF3913">
        <w:rPr>
          <w:rFonts w:ascii="Arial" w:hAnsi="Arial" w:cs="Arial"/>
        </w:rPr>
        <w:t xml:space="preserve">  En fecha 11 once de marzo  año que pasa,  se celebró la  Audiencia de Alegatos, sin la formulación de apuntes de alegatos de ambas partes,  lo anterior de conformidad con el artículo 286 del Código de Procedimiento y Justicia Administrativa para todo el Estado  de Guanajuato.------------------------------------------------------------ </w:t>
      </w:r>
    </w:p>
    <w:p w:rsidR="004A60E9" w:rsidRPr="00FF3913" w:rsidRDefault="004A60E9" w:rsidP="004A60E9">
      <w:pPr>
        <w:jc w:val="center"/>
        <w:rPr>
          <w:rFonts w:ascii="Arial" w:hAnsi="Arial" w:cs="Arial"/>
          <w:b/>
        </w:rPr>
      </w:pPr>
    </w:p>
    <w:p w:rsidR="004A60E9" w:rsidRPr="00FF3913" w:rsidRDefault="004A60E9" w:rsidP="004A60E9">
      <w:pPr>
        <w:jc w:val="center"/>
        <w:rPr>
          <w:rFonts w:ascii="Arial" w:hAnsi="Arial" w:cs="Arial"/>
          <w:b/>
        </w:rPr>
      </w:pPr>
      <w:r w:rsidRPr="00FF3913">
        <w:rPr>
          <w:rFonts w:ascii="Arial" w:hAnsi="Arial" w:cs="Arial"/>
          <w:b/>
        </w:rPr>
        <w:t>C O N S I D E R A N D O</w:t>
      </w:r>
    </w:p>
    <w:p w:rsidR="004A60E9" w:rsidRPr="00FF3913" w:rsidRDefault="004A60E9" w:rsidP="004A60E9">
      <w:pPr>
        <w:jc w:val="both"/>
        <w:rPr>
          <w:rFonts w:ascii="Arial" w:hAnsi="Arial" w:cs="Arial"/>
        </w:rPr>
      </w:pPr>
      <w:r w:rsidRPr="00FF3913">
        <w:rPr>
          <w:rFonts w:ascii="Arial" w:hAnsi="Arial" w:cs="Arial"/>
          <w:b/>
        </w:rPr>
        <w:lastRenderedPageBreak/>
        <w:t>PRIMERO.-</w:t>
      </w:r>
      <w:r w:rsidRPr="00FF3913">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SEGUNDO.-</w:t>
      </w:r>
      <w:r w:rsidRPr="00FF391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A60E9" w:rsidRPr="004A60E9" w:rsidRDefault="004A60E9" w:rsidP="004A60E9">
      <w:pPr>
        <w:jc w:val="both"/>
        <w:rPr>
          <w:rFonts w:ascii="Arial" w:hAnsi="Arial" w:cs="Arial"/>
        </w:rPr>
      </w:pPr>
      <w:r w:rsidRPr="00FF3913">
        <w:rPr>
          <w:rFonts w:ascii="Arial" w:hAnsi="Arial" w:cs="Arial"/>
          <w:b/>
        </w:rPr>
        <w:t>TERCERO.-</w:t>
      </w:r>
      <w:r w:rsidRPr="00FF3913">
        <w:rPr>
          <w:rFonts w:ascii="Arial" w:hAnsi="Arial" w:cs="Arial"/>
        </w:rPr>
        <w:t xml:space="preserve"> Las causales de improcedencia y sobreseimiento se analizan a petición de parte, o en su defecto, de oficio por ser cuestiones de orden público, lo anterior atento a lo dispuesto por los </w:t>
      </w:r>
      <w:r w:rsidRPr="00FF3913">
        <w:rPr>
          <w:rFonts w:ascii="Arial" w:hAnsi="Arial" w:cs="Arial"/>
          <w:b/>
        </w:rPr>
        <w:t>numerales 261 y 262 del Código de Procedimientos y Justicia</w:t>
      </w:r>
      <w:r w:rsidRPr="00FF3913">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FF3913">
        <w:rPr>
          <w:rFonts w:ascii="Arial" w:hAnsi="Arial" w:cs="Arial"/>
          <w:b/>
          <w:i/>
        </w:rPr>
        <w:t>SOBRESEIMIENTO, MOTIVOS DE</w:t>
      </w:r>
      <w:r w:rsidRPr="00FF391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A60E9" w:rsidRPr="00FF3913" w:rsidRDefault="004A60E9" w:rsidP="004A60E9">
      <w:pPr>
        <w:jc w:val="both"/>
        <w:rPr>
          <w:rFonts w:ascii="Arial" w:hAnsi="Arial" w:cs="Arial"/>
          <w:i/>
        </w:rPr>
      </w:pPr>
      <w:r w:rsidRPr="00FF3913">
        <w:rPr>
          <w:rFonts w:ascii="Arial" w:hAnsi="Arial" w:cs="Arial"/>
          <w:b/>
          <w:i/>
        </w:rPr>
        <w:t>“IMPROCEDENCIA.-</w:t>
      </w:r>
      <w:r w:rsidRPr="00FF391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A60E9" w:rsidRPr="00FF3913" w:rsidRDefault="004A60E9" w:rsidP="004A60E9">
      <w:pPr>
        <w:jc w:val="both"/>
        <w:rPr>
          <w:rFonts w:ascii="Arial" w:hAnsi="Arial" w:cs="Arial"/>
        </w:rPr>
      </w:pPr>
      <w:r w:rsidRPr="00FF3913">
        <w:rPr>
          <w:rFonts w:ascii="Arial" w:hAnsi="Arial" w:cs="Arial"/>
        </w:rPr>
        <w:t>No encontrando alguna causal que impida el estudio de fondo del presente asunto, se procede a analizar los conceptos de violación aducidos por el actor en su libelo de Demanda d</w:t>
      </w:r>
      <w:r>
        <w:rPr>
          <w:rFonts w:ascii="Arial" w:hAnsi="Arial" w:cs="Arial"/>
        </w:rPr>
        <w:t>e Juicio de Nulidad.----</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CUARTO.-</w:t>
      </w:r>
      <w:r w:rsidRPr="00FF391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F3913">
        <w:rPr>
          <w:rFonts w:ascii="Arial" w:hAnsi="Arial" w:cs="Arial"/>
          <w:b/>
          <w:i/>
        </w:rPr>
        <w:t>CONCEPTOS DE VIOLACIÓN, EL JUEZ NO ESTA OBLIGADO A TRANSCRIBIRLOS.-</w:t>
      </w:r>
      <w:r w:rsidRPr="00FF391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w:t>
      </w:r>
      <w:r w:rsidRPr="00FF3913">
        <w:rPr>
          <w:rFonts w:ascii="Arial" w:hAnsi="Arial" w:cs="Arial"/>
          <w:i/>
        </w:rPr>
        <w:lastRenderedPageBreak/>
        <w:t>indefensión al quejoso, dado de que no se le priva de la oportunidad de recurrir la resolución y alegar lo que estima pertinente para demostrar, en su caso la ilegalidad</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rPr>
        <w:t xml:space="preserve">No obstante lo anterior, este Juzgador, estima precisar substancialmente lo que las partes expresaron en sus respectivos escritos, y así tenemos que el demandante señala: </w:t>
      </w:r>
    </w:p>
    <w:p w:rsidR="004A60E9" w:rsidRPr="00FF3913" w:rsidRDefault="004A60E9" w:rsidP="004A60E9">
      <w:pPr>
        <w:jc w:val="both"/>
        <w:rPr>
          <w:rFonts w:ascii="Arial" w:hAnsi="Arial" w:cs="Arial"/>
        </w:rPr>
      </w:pPr>
      <w:r w:rsidRPr="00FF3913">
        <w:rPr>
          <w:rFonts w:ascii="Arial" w:hAnsi="Arial" w:cs="Arial"/>
        </w:rPr>
        <w:t xml:space="preserve">“ÚNICO.-  El acto que se impugna es ilegal, ya que la autoridad dejó de observar lo señalado en el artículo 5 de la Ley Orgánica Municipal para el Estado de Guanajuato... </w:t>
      </w:r>
    </w:p>
    <w:p w:rsidR="004A60E9" w:rsidRPr="00FF3913" w:rsidRDefault="004A60E9" w:rsidP="004A60E9">
      <w:pPr>
        <w:jc w:val="both"/>
        <w:rPr>
          <w:rFonts w:ascii="Arial" w:hAnsi="Arial" w:cs="Arial"/>
        </w:rPr>
      </w:pPr>
      <w:r w:rsidRPr="00FF3913">
        <w:rPr>
          <w:rFonts w:ascii="Arial" w:hAnsi="Arial" w:cs="Arial"/>
        </w:rPr>
        <w:t xml:space="preserve">Del precepto legal anteriormente transcrito, se observa claramente que el Secretario de Ayuntamiento de San Luis de la Paz, </w:t>
      </w:r>
      <w:r w:rsidRPr="00FF3913">
        <w:rPr>
          <w:rFonts w:ascii="Arial" w:hAnsi="Arial" w:cs="Arial"/>
          <w:b/>
        </w:rPr>
        <w:t>debió</w:t>
      </w:r>
      <w:r w:rsidRPr="00FF3913">
        <w:rPr>
          <w:rFonts w:ascii="Arial" w:hAnsi="Arial" w:cs="Arial"/>
        </w:rPr>
        <w:t xml:space="preserve"> dar respuesta por escrito a toda gestión que se le presente. Debiendo hacerlo en el plazo que indican. Sin embargo, tal situación no aconteció así en la especie.</w:t>
      </w:r>
    </w:p>
    <w:p w:rsidR="004A60E9" w:rsidRPr="00FF3913" w:rsidRDefault="004A60E9" w:rsidP="004A60E9">
      <w:pPr>
        <w:jc w:val="both"/>
        <w:rPr>
          <w:rFonts w:ascii="Arial" w:hAnsi="Arial" w:cs="Arial"/>
        </w:rPr>
      </w:pPr>
      <w:r w:rsidRPr="00FF3913">
        <w:rPr>
          <w:rFonts w:ascii="Arial" w:hAnsi="Arial" w:cs="Arial"/>
        </w:rPr>
        <w:t xml:space="preserve">Se asevera lo anterior, toda vez que el Secretario de Ayuntamiento de San Luis de la Paz </w:t>
      </w:r>
      <w:r w:rsidRPr="00FF3913">
        <w:rPr>
          <w:rFonts w:ascii="Arial" w:hAnsi="Arial" w:cs="Arial"/>
          <w:b/>
          <w:u w:val="single"/>
        </w:rPr>
        <w:t>no ha dado contestación</w:t>
      </w:r>
      <w:r w:rsidRPr="00FF3913">
        <w:rPr>
          <w:rFonts w:ascii="Arial" w:hAnsi="Arial" w:cs="Arial"/>
        </w:rPr>
        <w:t xml:space="preserve"> por escrito a mis peticiones legalmente formuladas, en la que se atiendan total y congruentemente todos los puntos solicitados. Consecuentemente, la autoridad demandada actualizó en mi perjuicio una determinación </w:t>
      </w:r>
      <w:r w:rsidRPr="00FF3913">
        <w:rPr>
          <w:rFonts w:ascii="Arial" w:hAnsi="Arial" w:cs="Arial"/>
          <w:b/>
        </w:rPr>
        <w:t>negativa ficta</w:t>
      </w:r>
      <w:r w:rsidRPr="00FF3913">
        <w:rPr>
          <w:rFonts w:ascii="Arial" w:hAnsi="Arial" w:cs="Arial"/>
        </w:rPr>
        <w:t xml:space="preserve">, soslayando que como autoridad se encuentra legalmente obligada a dar contestación por escrito a toda gestión que se le presente. </w:t>
      </w:r>
    </w:p>
    <w:p w:rsidR="004A60E9" w:rsidRPr="00FF3913" w:rsidRDefault="004A60E9" w:rsidP="004A60E9">
      <w:pPr>
        <w:jc w:val="both"/>
        <w:rPr>
          <w:rFonts w:ascii="Arial" w:hAnsi="Arial" w:cs="Arial"/>
        </w:rPr>
      </w:pPr>
      <w:r w:rsidRPr="00FF3913">
        <w:rPr>
          <w:rFonts w:ascii="Arial" w:hAnsi="Arial" w:cs="Arial"/>
        </w:rPr>
        <w:t>Por lo tanto, es evidente que lo establecido en los artículo 5, fracción II de la Ley Orgánica Municipal para el Estado de Guanajuato, jamás fue observado por la autoridad denunciada, pues se le formuló una solicitud especifica sin haber resuelto a favor de la suscrita, lo que me provoca una evidente incertidumbre jurídica y en consecuencia me deja en un total y absoluto estado de indefensión, ya que desconozco los fundamentos de hecho y de derecho de tal determinación.</w:t>
      </w:r>
    </w:p>
    <w:p w:rsidR="004A60E9" w:rsidRPr="00FF3913" w:rsidRDefault="004A60E9" w:rsidP="004A60E9">
      <w:pPr>
        <w:jc w:val="both"/>
        <w:rPr>
          <w:rFonts w:ascii="Arial" w:hAnsi="Arial" w:cs="Arial"/>
        </w:rPr>
      </w:pPr>
      <w:r w:rsidRPr="00FF3913">
        <w:rPr>
          <w:rFonts w:ascii="Arial" w:hAnsi="Arial" w:cs="Arial"/>
        </w:rPr>
        <w:t>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se emitió por escrito...”</w:t>
      </w:r>
    </w:p>
    <w:p w:rsidR="004A60E9" w:rsidRPr="00FF3913" w:rsidRDefault="004A60E9" w:rsidP="004A60E9">
      <w:pPr>
        <w:jc w:val="both"/>
        <w:rPr>
          <w:rFonts w:ascii="Arial" w:hAnsi="Arial" w:cs="Arial"/>
        </w:rPr>
      </w:pPr>
      <w:r w:rsidRPr="00FF3913">
        <w:rPr>
          <w:rFonts w:ascii="Arial" w:hAnsi="Arial" w:cs="Arial"/>
        </w:rPr>
        <w:t xml:space="preserve">Por su parte la demandada manifestó lo siguiente: </w:t>
      </w:r>
    </w:p>
    <w:p w:rsidR="004A60E9" w:rsidRPr="00FF3913" w:rsidRDefault="004A60E9" w:rsidP="004A60E9">
      <w:pPr>
        <w:jc w:val="both"/>
        <w:rPr>
          <w:rFonts w:ascii="Arial" w:hAnsi="Arial" w:cs="Arial"/>
        </w:rPr>
      </w:pPr>
      <w:r w:rsidRPr="00FF3913">
        <w:rPr>
          <w:rFonts w:ascii="Arial" w:hAnsi="Arial" w:cs="Arial"/>
        </w:rPr>
        <w:t xml:space="preserve">“ÚNICO.- Es infundado el agravio expuesto por la actora, toda vez que sus afirmaciones son inexactas y carecen de sustento jurídico, esto en razón de que argumenta que el acto impugnado es ilegal, sin embargo, el acto que se combate es una resolución negativa ficta, que al no haber recibido una respuesta en el plazo señalado se tiene por contestando en sentido negativo. Asimismo, en concordancia a lo dispuesto en el artículo 154 del Código de Procedimiento y Justicia Administrativa para el Estado y Municipios de Guanajuato, que establece que en el supuesto de que opere la negativa ficta, significa decisión desfavorable a los derechos e intereses jurídicos del peticionario… </w:t>
      </w:r>
    </w:p>
    <w:p w:rsidR="004A60E9" w:rsidRPr="00FF3913" w:rsidRDefault="004A60E9" w:rsidP="004A60E9">
      <w:pPr>
        <w:jc w:val="both"/>
        <w:rPr>
          <w:rFonts w:ascii="Arial" w:hAnsi="Arial" w:cs="Arial"/>
        </w:rPr>
      </w:pPr>
      <w:r w:rsidRPr="00FF3913">
        <w:rPr>
          <w:rFonts w:ascii="Arial" w:hAnsi="Arial" w:cs="Arial"/>
        </w:rPr>
        <w:lastRenderedPageBreak/>
        <w:t xml:space="preserve">El actor en su ampliación de demanda expresó lo siguiente: </w:t>
      </w:r>
    </w:p>
    <w:p w:rsidR="004A60E9" w:rsidRPr="00FF3913" w:rsidRDefault="004A60E9" w:rsidP="004A60E9">
      <w:pPr>
        <w:jc w:val="both"/>
        <w:rPr>
          <w:rFonts w:ascii="Arial" w:hAnsi="Arial" w:cs="Arial"/>
        </w:rPr>
      </w:pPr>
      <w:r w:rsidRPr="00FF3913">
        <w:rPr>
          <w:rFonts w:ascii="Arial" w:hAnsi="Arial" w:cs="Arial"/>
        </w:rPr>
        <w:t xml:space="preserve">“I... II. En cuanto los argumentos esgrimidos por la autoridad demandada </w:t>
      </w:r>
      <w:r w:rsidRPr="00FF3913">
        <w:rPr>
          <w:rFonts w:ascii="Arial" w:hAnsi="Arial" w:cs="Arial"/>
          <w:b/>
          <w:u w:val="single"/>
        </w:rPr>
        <w:t>respecto a la negativa ahora expresa para acordar favorablemente mi solicitud</w:t>
      </w:r>
      <w:r w:rsidRPr="00FF3913">
        <w:rPr>
          <w:rFonts w:ascii="Arial" w:hAnsi="Arial" w:cs="Arial"/>
        </w:rPr>
        <w:t>, en virtud que supuestamente no es la autoridad competente para atender mi petición.</w:t>
      </w:r>
    </w:p>
    <w:p w:rsidR="004A60E9" w:rsidRPr="00FF3913" w:rsidRDefault="004A60E9" w:rsidP="004A60E9">
      <w:pPr>
        <w:jc w:val="both"/>
        <w:rPr>
          <w:rFonts w:ascii="Arial" w:hAnsi="Arial" w:cs="Arial"/>
        </w:rPr>
      </w:pPr>
      <w:r w:rsidRPr="00FF3913">
        <w:rPr>
          <w:rFonts w:ascii="Arial" w:hAnsi="Arial" w:cs="Arial"/>
        </w:rPr>
        <w:t xml:space="preserve">Al respecto, manifiesto que la respuesta emitida por la demandada contraviene por completo el derecho humano a una buena administración pública, así como el principio de eficacia y prontitud, ya que suponiendo sin conceder que no cuente con las facultades para atender el fondo de mi solicitud, tenía la obligación de turnar la misiva ante la autoridad competente para ello, pues tal y como lo prevé el artículo 165 del Código de Procedimiento y Justicia Administrativa del Estado y los municipios de Guanajuato… De la transcripción anterior podemos resaltar que el Secretario de Ayuntamiento, en caso de considerar ser autoridad incompetente, debió remitir nuestra petición al órgano que si cuenta con las facultades para atender nuestra exigencia, para que ésta a su vez, determinara respecto al fondo de mi petición. </w:t>
      </w:r>
    </w:p>
    <w:p w:rsidR="004A60E9" w:rsidRPr="00FF3913" w:rsidRDefault="004A60E9" w:rsidP="004A60E9">
      <w:pPr>
        <w:jc w:val="both"/>
        <w:rPr>
          <w:rFonts w:ascii="Arial" w:hAnsi="Arial" w:cs="Arial"/>
        </w:rPr>
      </w:pPr>
      <w:r w:rsidRPr="00FF3913">
        <w:rPr>
          <w:rFonts w:ascii="Arial" w:hAnsi="Arial" w:cs="Arial"/>
        </w:rPr>
        <w:t xml:space="preserve">En virtud de lo anterior, es la razón por la que considero que la negativa ahora expresa se encuentra </w:t>
      </w:r>
      <w:r w:rsidRPr="00FF3913">
        <w:rPr>
          <w:rFonts w:ascii="Arial" w:hAnsi="Arial" w:cs="Arial"/>
          <w:b/>
          <w:u w:val="single"/>
        </w:rPr>
        <w:t>indebidamente fundada y motivada</w:t>
      </w:r>
      <w:r w:rsidRPr="00FF3913">
        <w:rPr>
          <w:rFonts w:ascii="Arial" w:hAnsi="Arial" w:cs="Arial"/>
        </w:rPr>
        <w:t xml:space="preserve">, pues es evidente que tengo derecho a recibir una respuesta a mi petición, y que ésta a su vez cumpla con los elementos de validez previstos en el artículo 137 del Código de Procedimiento y Justicia Administrativa para el Estado y los Municipios de Guanajuato, por ende, se actualiza el supuesto de ilegalidad previsto  en la fracción IV del artículo 302 del Código de Procedimiento y Justicia Administrativa para el Estado y los Municipios de Guanajuato. </w:t>
      </w:r>
    </w:p>
    <w:p w:rsidR="004A60E9" w:rsidRPr="00FF3913" w:rsidRDefault="004A60E9" w:rsidP="004A60E9">
      <w:pPr>
        <w:jc w:val="both"/>
        <w:rPr>
          <w:rFonts w:ascii="Arial" w:hAnsi="Arial" w:cs="Arial"/>
        </w:rPr>
      </w:pPr>
      <w:r w:rsidRPr="00FF3913">
        <w:rPr>
          <w:rFonts w:ascii="Arial" w:hAnsi="Arial" w:cs="Arial"/>
        </w:rPr>
        <w:t>Por lo tanto, los argumentos de hecho y de derecho que fueron plasmados por la autoridad demandada, resultan insuficientes para atender de manera integral  y diligente la solicitud planteada por el suscrito, por lo tanto, es claro que existe una causal de nulidad de la negativa ficta, ahora expresa, pues la misma actualiza la hipótesis normativa del artículo 143 del Código de Procedimiento y Justicia Administrativa para el Estado y los Municipios de Guanajuato.”</w:t>
      </w:r>
    </w:p>
    <w:p w:rsidR="004A60E9" w:rsidRPr="00FF3913" w:rsidRDefault="004A60E9" w:rsidP="004A60E9">
      <w:pPr>
        <w:jc w:val="both"/>
        <w:rPr>
          <w:rFonts w:ascii="Arial" w:hAnsi="Arial" w:cs="Arial"/>
        </w:rPr>
      </w:pPr>
      <w:r w:rsidRPr="00FF3913">
        <w:rPr>
          <w:rFonts w:ascii="Arial" w:hAnsi="Arial" w:cs="Arial"/>
        </w:rPr>
        <w:t xml:space="preserve">Por su parte,  la demandada en su contestación de la ampliación de la demanda manifestó lo siguiente: “... Respecto a lo señalado por la parte actora en el sentido de que debe atenderse el fondo de la solicitud planteada por la misma en su petición respecto de la cual se configuró la resolución negativa ficta, es importante hacer notar a su Señoría, que en la contestación de demanda se emitió respuesta expresa lo que constituye ahora el nuevo acto impugnado, de conformidad con lo mandatado por el artículo 282 del Código de la materia, sin que le asista la razón a la parte actora señalar que la respuesta expresa se encuentra indebidamente fundada y motivada, toda vez que al haberse manifestado esta autoridad incompetente para resolver la solicitud planteada, es muy distinto al respecto de su derecho humano, en razón de que la Autoridad Jurisdiccional en materia administrativa para resolver el fondo de la petición de la cual se ha configurado una negativa ficta, debe centrarse en revisar si </w:t>
      </w:r>
      <w:r w:rsidRPr="00FF3913">
        <w:rPr>
          <w:rFonts w:ascii="Arial" w:hAnsi="Arial" w:cs="Arial"/>
        </w:rPr>
        <w:lastRenderedPageBreak/>
        <w:t xml:space="preserve">la Autoridad Demandada es competente para resolver el fondo de la misma, en razón de que al tratarse de una respuesta a la petición, el fundamento es el artículo 8 constitucional y el motivo es la falta de competencia para atender lo peticionado por el actor, por lo que llegado el momento procesal oportuno deberá decretar la validez de la respuesta expresa…” </w:t>
      </w:r>
    </w:p>
    <w:p w:rsidR="004A60E9" w:rsidRPr="00FF3913" w:rsidRDefault="004A60E9" w:rsidP="004A60E9">
      <w:pPr>
        <w:jc w:val="both"/>
        <w:rPr>
          <w:rFonts w:ascii="Arial" w:hAnsi="Arial" w:cs="Arial"/>
        </w:rPr>
      </w:pPr>
      <w:r w:rsidRPr="00FF3913">
        <w:rPr>
          <w:rFonts w:ascii="Arial" w:hAnsi="Arial" w:cs="Arial"/>
          <w:b/>
        </w:rPr>
        <w:t>QUINTO.-</w:t>
      </w:r>
      <w:r w:rsidRPr="00FF3913">
        <w:rPr>
          <w:rFonts w:ascii="Arial" w:hAnsi="Arial" w:cs="Arial"/>
        </w:rPr>
        <w:t xml:space="preserve"> La resolución que se impugnó dentro de este proceso fue la negativa ficta recaída al escrito de fecha 22 veintidós  de octubre de 2020 dos mil veinte, esta negativa ficta desapareció con la contestación de demanda, luego entonces, este juzgador se ocupara de estudiar la negativa expresa pronunciada por la demandada en la contestación de marras. </w:t>
      </w:r>
    </w:p>
    <w:p w:rsidR="004A60E9" w:rsidRPr="00FF3913" w:rsidRDefault="004A60E9" w:rsidP="004A60E9">
      <w:pPr>
        <w:jc w:val="both"/>
        <w:rPr>
          <w:rFonts w:ascii="Arial" w:hAnsi="Arial" w:cs="Arial"/>
        </w:rPr>
      </w:pPr>
      <w:r w:rsidRPr="00FF3913">
        <w:rPr>
          <w:rFonts w:ascii="Arial" w:hAnsi="Arial" w:cs="Arial"/>
        </w:rPr>
        <w:t xml:space="preserve">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A60E9" w:rsidRPr="00FF3913" w:rsidRDefault="004A60E9" w:rsidP="004A60E9">
      <w:pPr>
        <w:jc w:val="both"/>
        <w:rPr>
          <w:rFonts w:ascii="Arial" w:hAnsi="Arial" w:cs="Arial"/>
        </w:rPr>
      </w:pPr>
      <w:r w:rsidRPr="00FF3913">
        <w:rPr>
          <w:rFonts w:ascii="Arial" w:hAnsi="Arial" w:cs="Arial"/>
        </w:rPr>
        <w:t>El único momento que tenía la recurrida para fundar y motivar el acto que se impugna era la contestación de la demanda, lo que no se surtió en la especie.</w:t>
      </w:r>
    </w:p>
    <w:p w:rsidR="004A60E9" w:rsidRPr="00FF3913" w:rsidRDefault="004A60E9" w:rsidP="004A60E9">
      <w:pPr>
        <w:jc w:val="both"/>
        <w:rPr>
          <w:rFonts w:ascii="Arial" w:hAnsi="Arial" w:cs="Arial"/>
        </w:rPr>
      </w:pPr>
      <w:r w:rsidRPr="00FF3913">
        <w:rPr>
          <w:rFonts w:ascii="Arial" w:hAnsi="Arial" w:cs="Arial"/>
        </w:rPr>
        <w:t>De lo anterior, se colige que la autoridad demandada no observó lo  señalado por artículo 137 fracciones IV y IX, del Código que regula a esta materia, fracciones estas,  que señalan que todo acto administrativo debe ser expedido debidamente fundado y motivado, lo que no se surtió  en la especie.</w:t>
      </w:r>
    </w:p>
    <w:p w:rsidR="004A60E9" w:rsidRPr="00FF3913" w:rsidRDefault="004A60E9" w:rsidP="004A60E9">
      <w:pPr>
        <w:jc w:val="both"/>
        <w:rPr>
          <w:rFonts w:ascii="Arial" w:hAnsi="Arial" w:cs="Arial"/>
        </w:rPr>
      </w:pPr>
      <w:r w:rsidRPr="00FF3913">
        <w:rPr>
          <w:rFonts w:ascii="Arial" w:hAnsi="Arial" w:cs="Arial"/>
        </w:rPr>
        <w:t>Ergo, la demandada no contestó la petición formulada por el actor en fecha 22 veintidós  de octubre de 2020 dos mil veinte, lo mismo pasó cuando dio contestación  a la demanda del proceso que nos ocupa, luego entonces,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4A60E9" w:rsidRPr="00FF3913" w:rsidRDefault="004A60E9" w:rsidP="004A60E9">
      <w:pPr>
        <w:jc w:val="both"/>
        <w:rPr>
          <w:rFonts w:ascii="Arial" w:hAnsi="Arial" w:cs="Arial"/>
          <w:i/>
        </w:rPr>
      </w:pPr>
      <w:r w:rsidRPr="00FF3913">
        <w:rPr>
          <w:rFonts w:ascii="Arial" w:hAnsi="Arial" w:cs="Arial"/>
          <w:i/>
        </w:rPr>
        <w:t>“</w:t>
      </w:r>
      <w:r w:rsidRPr="00FF3913">
        <w:rPr>
          <w:rFonts w:ascii="Arial" w:hAnsi="Arial" w:cs="Arial"/>
          <w:b/>
          <w:i/>
        </w:rPr>
        <w:t>FUNDAMENTACIÓN Y MOTIVACIÓN.-</w:t>
      </w:r>
      <w:r w:rsidRPr="00FF391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A60E9" w:rsidRDefault="004A60E9" w:rsidP="004A60E9">
      <w:pPr>
        <w:jc w:val="both"/>
        <w:rPr>
          <w:rFonts w:ascii="Arial" w:hAnsi="Arial" w:cs="Arial"/>
          <w:i/>
        </w:rPr>
      </w:pPr>
      <w:r w:rsidRPr="00FF3913">
        <w:rPr>
          <w:rFonts w:ascii="Arial" w:hAnsi="Arial" w:cs="Arial"/>
          <w:i/>
        </w:rPr>
        <w:t xml:space="preserve"> “</w:t>
      </w:r>
      <w:r w:rsidRPr="00FF3913">
        <w:rPr>
          <w:rFonts w:ascii="Arial" w:hAnsi="Arial" w:cs="Arial"/>
          <w:b/>
          <w:i/>
        </w:rPr>
        <w:t>FUNDAMENTACIÓN Y MOTIVACIÓN.</w:t>
      </w:r>
      <w:r w:rsidRPr="00FF3913">
        <w:rPr>
          <w:rFonts w:ascii="Arial" w:hAnsi="Arial" w:cs="Arial"/>
          <w:i/>
        </w:rPr>
        <w:t xml:space="preserve">- Por fundar se entiende que ha de expresarse con precisión el precepto legal aplicable al caso, y por motivar que </w:t>
      </w:r>
      <w:r w:rsidRPr="00FF3913">
        <w:rPr>
          <w:rFonts w:ascii="Arial" w:hAnsi="Arial" w:cs="Arial"/>
          <w:i/>
        </w:rPr>
        <w:lastRenderedPageBreak/>
        <w:t>deberán señalarse, claramente las circunstancias especiales, razones o causas inmediatas que se hayan tenido en cuenta para la emisión del acto…”</w:t>
      </w:r>
    </w:p>
    <w:p w:rsidR="004A60E9" w:rsidRPr="00FF3913" w:rsidRDefault="004A60E9" w:rsidP="004A60E9">
      <w:pPr>
        <w:jc w:val="both"/>
        <w:rPr>
          <w:rFonts w:ascii="Arial" w:hAnsi="Arial" w:cs="Arial"/>
          <w:i/>
        </w:rPr>
      </w:pPr>
      <w:r w:rsidRPr="00FF3913">
        <w:rPr>
          <w:rFonts w:ascii="Arial" w:hAnsi="Arial" w:cs="Arial"/>
          <w:i/>
        </w:rPr>
        <w:t>Segundo Tribunal Colegiado del Sexto Circuito, visible en el Semanario Judicial de la Federación, Tomo IV, Segunda Parte - 2, página 622, Tesis No. VI. 2º. J/31.</w:t>
      </w:r>
    </w:p>
    <w:p w:rsidR="004A60E9" w:rsidRPr="00FF3913" w:rsidRDefault="004A60E9" w:rsidP="004A60E9">
      <w:pPr>
        <w:jc w:val="both"/>
        <w:rPr>
          <w:rFonts w:ascii="Arial" w:hAnsi="Arial" w:cs="Arial"/>
        </w:rPr>
      </w:pPr>
      <w:r w:rsidRPr="00FF391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A60E9" w:rsidRPr="00FF3913" w:rsidRDefault="004A60E9" w:rsidP="004A60E9">
      <w:pPr>
        <w:jc w:val="both"/>
        <w:rPr>
          <w:rFonts w:ascii="Arial" w:hAnsi="Arial" w:cs="Arial"/>
          <w:i/>
        </w:rPr>
      </w:pPr>
      <w:r w:rsidRPr="00FF3913">
        <w:rPr>
          <w:rFonts w:ascii="Arial" w:hAnsi="Arial" w:cs="Arial"/>
          <w:i/>
        </w:rPr>
        <w:t>“</w:t>
      </w:r>
      <w:r w:rsidRPr="00FF3913">
        <w:rPr>
          <w:rFonts w:ascii="Arial" w:hAnsi="Arial" w:cs="Arial"/>
          <w:b/>
          <w:i/>
        </w:rPr>
        <w:t>FUNDAMENTACIÓN Y MOTIVACIÓN DE LOS ACTOS ADMINISTRATIVOS.-</w:t>
      </w:r>
      <w:r w:rsidRPr="00FF391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F3913">
        <w:rPr>
          <w:rFonts w:ascii="Arial" w:hAnsi="Arial" w:cs="Arial"/>
          <w:i/>
        </w:rPr>
        <w:t>subincisos</w:t>
      </w:r>
      <w:proofErr w:type="spellEnd"/>
      <w:r w:rsidRPr="00FF3913">
        <w:rPr>
          <w:rFonts w:ascii="Arial" w:hAnsi="Arial" w:cs="Arial"/>
          <w:i/>
        </w:rPr>
        <w:t xml:space="preserve">, fracciones y preceptos aplicables, y b).- los cuerpos legales, y preceptos que otorgan competencia o facultades a las autoridades para emitir el acto en agravio del gobernado.”  </w:t>
      </w:r>
    </w:p>
    <w:p w:rsidR="004A60E9" w:rsidRPr="00FF3913" w:rsidRDefault="004A60E9" w:rsidP="004A60E9">
      <w:pPr>
        <w:jc w:val="both"/>
        <w:rPr>
          <w:rFonts w:ascii="Arial" w:hAnsi="Arial" w:cs="Arial"/>
          <w:i/>
        </w:rPr>
      </w:pPr>
      <w:r w:rsidRPr="00FF3913">
        <w:rPr>
          <w:rFonts w:ascii="Arial" w:hAnsi="Arial" w:cs="Arial"/>
          <w:i/>
        </w:rPr>
        <w:t>“</w:t>
      </w:r>
      <w:r w:rsidRPr="00FF3913">
        <w:rPr>
          <w:rFonts w:ascii="Arial" w:hAnsi="Arial" w:cs="Arial"/>
          <w:b/>
          <w:i/>
        </w:rPr>
        <w:t>FUNDAMENTACIÓN Y MOTIVACIÓN, FALTA O INDEBIDA. EN CUANTO SON DISTINTAS, UNAS GENERAN NULIDAD LISA Y LLANA Y OTRAS PARA EFECTO.-</w:t>
      </w:r>
      <w:r w:rsidRPr="00FF391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w:t>
      </w:r>
      <w:r w:rsidRPr="00FF3913">
        <w:rPr>
          <w:rFonts w:ascii="Arial" w:hAnsi="Arial" w:cs="Arial"/>
          <w:i/>
        </w:rPr>
        <w:lastRenderedPageBreak/>
        <w:t xml:space="preserve">preceptos legales, pero estos son inaplicables al caso particular; por su parte, la indebida motivación consiste en que el acto de autoridad sí se </w:t>
      </w:r>
      <w:proofErr w:type="gramStart"/>
      <w:r w:rsidRPr="00FF3913">
        <w:rPr>
          <w:rFonts w:ascii="Arial" w:hAnsi="Arial" w:cs="Arial"/>
          <w:i/>
        </w:rPr>
        <w:t>dan</w:t>
      </w:r>
      <w:proofErr w:type="gramEnd"/>
      <w:r w:rsidRPr="00FF391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A60E9" w:rsidRPr="00FF3913" w:rsidRDefault="004A60E9" w:rsidP="004A60E9">
      <w:pPr>
        <w:jc w:val="both"/>
        <w:rPr>
          <w:rFonts w:ascii="Arial" w:hAnsi="Arial" w:cs="Arial"/>
        </w:rPr>
      </w:pPr>
      <w:r w:rsidRPr="00FF391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artículo 4 párrafo segundo de la Ley Orgánica Municipal para el Estado de Guanajuato y artículo 282 primer párrafo del Código que regula esta materia, sirve de apoyo la siguiente tesis aislada: </w:t>
      </w:r>
    </w:p>
    <w:p w:rsidR="004A60E9" w:rsidRPr="00FF3913" w:rsidRDefault="004A60E9" w:rsidP="004A60E9">
      <w:pPr>
        <w:jc w:val="both"/>
        <w:rPr>
          <w:rFonts w:ascii="Arial" w:eastAsia="Times New Roman" w:hAnsi="Arial" w:cs="Arial"/>
          <w:i/>
          <w:color w:val="000000"/>
        </w:rPr>
      </w:pPr>
      <w:r w:rsidRPr="00FF3913">
        <w:rPr>
          <w:rFonts w:ascii="Arial" w:eastAsia="Times New Roman" w:hAnsi="Arial" w:cs="Arial"/>
          <w:b/>
          <w:i/>
          <w:color w:val="000000"/>
        </w:rPr>
        <w:t xml:space="preserve">“FUNDAMENTACIÓN Y MOTIVACIÓN. DEBEN CONSTAR EN EL CUERPO DE LA RESOLUCIÓN Y NO EN DOCUMENTO DISTINTO. </w:t>
      </w:r>
      <w:r w:rsidRPr="00FF391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A60E9" w:rsidRPr="00FF3913" w:rsidRDefault="004A60E9" w:rsidP="004A60E9">
      <w:pPr>
        <w:jc w:val="both"/>
        <w:rPr>
          <w:rFonts w:ascii="Arial" w:hAnsi="Arial" w:cs="Arial"/>
        </w:rPr>
      </w:pPr>
      <w:r w:rsidRPr="00FF3913">
        <w:rPr>
          <w:rFonts w:ascii="Arial" w:hAnsi="Arial" w:cs="Arial"/>
        </w:rPr>
        <w:t xml:space="preserve">En la inspección desahogada  en fecha 31 treinta y uno de mayo de 2019 dos mil diecinueve, se observó que, en el mercado </w:t>
      </w:r>
      <w:r>
        <w:rPr>
          <w:rFonts w:ascii="Arial" w:hAnsi="Arial" w:cs="Arial"/>
        </w:rPr>
        <w:t>**</w:t>
      </w:r>
      <w:r w:rsidRPr="00FF3913">
        <w:rPr>
          <w:rFonts w:ascii="Arial" w:hAnsi="Arial" w:cs="Arial"/>
        </w:rPr>
        <w:t xml:space="preserve"> de esta ciudad,  no todos los espacios o planchas tenían  la cortina abierta, sin embargo, lo anterior no es suficiente para determinar si hay o no espacios (planchas) desocupados. </w:t>
      </w:r>
    </w:p>
    <w:p w:rsidR="004A60E9" w:rsidRPr="00FF3913" w:rsidRDefault="004A60E9" w:rsidP="004A60E9">
      <w:pPr>
        <w:jc w:val="both"/>
        <w:rPr>
          <w:rFonts w:ascii="Arial" w:hAnsi="Arial" w:cs="Arial"/>
        </w:rPr>
      </w:pPr>
      <w:r w:rsidRPr="00FF3913">
        <w:rPr>
          <w:rFonts w:ascii="Arial" w:hAnsi="Arial" w:cs="Arial"/>
        </w:rPr>
        <w:lastRenderedPageBreak/>
        <w:t>En cuanto a lo peticionado por el actor en el escrito de fecha 22 veintidós de octubre de 2020 dos mil veinte, es evidente que la demandada no observó el artículo 165 del Código de Procedimiento  y Justicia Administrativa para el Estado y los Municipios de Guanajuato.</w:t>
      </w:r>
    </w:p>
    <w:p w:rsidR="004A60E9" w:rsidRPr="00FF3913" w:rsidRDefault="004A60E9" w:rsidP="004A60E9">
      <w:pPr>
        <w:jc w:val="both"/>
        <w:rPr>
          <w:rFonts w:ascii="Arial" w:hAnsi="Arial" w:cs="Arial"/>
        </w:rPr>
      </w:pPr>
      <w:r w:rsidRPr="00FF3913">
        <w:rPr>
          <w:rFonts w:ascii="Arial" w:hAnsi="Arial" w:cs="Arial"/>
        </w:rPr>
        <w:t xml:space="preserve">Lo anterior es así, toda vez que si la demandada estimó no ser competente para resolver lo peticionado por el impetrante, luego entonces, debió de remitir  a la autoridad competente el escrito de marras, tal como lo establece el ordinal 165  del Código de la Materia. </w:t>
      </w:r>
    </w:p>
    <w:p w:rsidR="004A60E9" w:rsidRPr="00FF3913" w:rsidRDefault="004A60E9" w:rsidP="004A60E9">
      <w:pPr>
        <w:jc w:val="both"/>
        <w:rPr>
          <w:rFonts w:ascii="Arial" w:hAnsi="Arial" w:cs="Arial"/>
        </w:rPr>
      </w:pPr>
      <w:r w:rsidRPr="00FF3913">
        <w:rPr>
          <w:rFonts w:ascii="Arial" w:hAnsi="Arial" w:cs="Arial"/>
        </w:rPr>
        <w:t xml:space="preserve">Este Juzgador, no pasa por alto que, la autoridad demandada no es la autoridad competente para emitir el permiso solicitado por el actor, por lo tanto, el que juzga,  no está en posibilidad de obligar a la autoridad demandada a  otorgar  permisos o   autorizaciones administrativas, toda vez que, las autoridades administrativas, tienen la facultad discrecional para otorgar  permisos, licencias, concesiones o autorizaciones administrativas, robustece a lo anterior la siguiente jurisprudencia:  </w:t>
      </w:r>
    </w:p>
    <w:p w:rsidR="004A60E9" w:rsidRPr="00FF3913" w:rsidRDefault="004A60E9" w:rsidP="004A60E9">
      <w:pPr>
        <w:jc w:val="both"/>
        <w:rPr>
          <w:rFonts w:ascii="Arial" w:hAnsi="Arial" w:cs="Arial"/>
          <w:i/>
        </w:rPr>
      </w:pPr>
      <w:r w:rsidRPr="00FF3913">
        <w:rPr>
          <w:rFonts w:ascii="Arial" w:hAnsi="Arial" w:cs="Arial"/>
          <w:i/>
        </w:rPr>
        <w:t xml:space="preserve">FACULTADES DISCRECIONALES Y ARBITRIO. DISTINCION. En nuestro sistema legal, en principio, no existe la facultad discrecional absoluta, que permite a las autoridad es actuar o tomar decisiones sin tener que dar ninguna explicación de sus actos, pues la jurisprudencia de la Suprema Corte ha establecido que el uso de las facultades discrecional es deberá ser razonado adecuadamente, y que ese uso puede ser revisado por los tribunales, en cuanto a que los razonamientos que lo apoyan deben invocar correctamente las circunstancias del caso, apreciar debidamente los hechos pertinentes y no violar las reglas de la lógica. Sin embargo, no se deben confundir las facultades discrecionales con el uso del arbitrio que la ley concede a las autoridades en determinadas condiciones. Cuando la Ley Federal del Trabajo, o cualquiera otra ley, señala ciertas penas para determinadas infracciones, y al señalar esas penas el legislador da un límite inferior y un límite superior, la autoridad que deba aplicar la pena tendrá que usar de su arbitrio para hacerlo y tendrá que razonar adecuadamente ese arbitrio, respetando los hechos pertinentes, los lineamientos legales y las reglas de la lógica. Pero dada la infracción, la autoridad estará legalmente obligada a imponer la pena, y dadas las circunstancias atenuantes o agravantes del hecho, que deberá apreciar adecuadamente, tendrá que moverse dentro de los límites mínimo y máximo de la pena aplicable. En cambio, se trata de facultades discrecionales cuando la norma legal prevé una hipótesis de hecho, a la que la autoridad puede aplicar o no, la consecuencia legal prevista en la propia norma. Es decir, no basta que se satisfaga la hipótesis, para que legalmente se deba aplicar la consecuencia, sino que ésta queda a la discreción de la autoridad, aunque deba razonar adecuadamente su decisión. Si la norma que señala una infracción permitiese a la autoridad sancionarla o no, según su opinión, se estaría frente a facultades discrecionales. Pero si a la infracción debe seguir la sanción, la autoridad está ligada por la norma. Y el que deba adecuar la sanción a las peculiaridades del caso, es decir, a la existencia de atenuantes o de agravantes, o a la ausencia de ambas o al beneficio </w:t>
      </w:r>
      <w:r w:rsidRPr="00FF3913">
        <w:rPr>
          <w:rFonts w:ascii="Arial" w:hAnsi="Arial" w:cs="Arial"/>
          <w:i/>
        </w:rPr>
        <w:lastRenderedPageBreak/>
        <w:t xml:space="preserve">económico que por la infracción obtenga el patrón (artículo 674 de la Ley Federal del Trabajo), es uso de un arbitrio, pero no de una facultad discrecional. Por ejemplo, el Juez penal, al individualizar la pena, hace uso de su arbitrio, y el Ejecutivo, al conceder el indulto por gracia, hace uso de una facultad discrecional. En consecuencia, este tribunal estima que debe adoptarse este criterio, modificando el que en ocasiones anteriores sostuvo, en que no hizo distingo entre discreción y arbitrio. </w:t>
      </w:r>
    </w:p>
    <w:p w:rsidR="004A60E9" w:rsidRPr="00FF3913" w:rsidRDefault="004A60E9" w:rsidP="004A60E9">
      <w:pPr>
        <w:jc w:val="both"/>
        <w:rPr>
          <w:rFonts w:ascii="Arial" w:hAnsi="Arial" w:cs="Arial"/>
          <w:i/>
        </w:rPr>
      </w:pPr>
      <w:r w:rsidRPr="00FF3913">
        <w:rPr>
          <w:rFonts w:ascii="Arial" w:hAnsi="Arial" w:cs="Arial"/>
          <w:i/>
        </w:rPr>
        <w:t>PRIMER TRIBUNAL COLEGIADO EN MATERIA ADMINISTRATIVA DEL PRIMER CIRCUITO. Amparo directo DA-333/70. Ramón García Manzano. 30 de marzo de 1971. Unanimidad de</w:t>
      </w:r>
      <w:r>
        <w:rPr>
          <w:rFonts w:ascii="Arial" w:hAnsi="Arial" w:cs="Arial"/>
          <w:i/>
        </w:rPr>
        <w:t xml:space="preserve"> </w:t>
      </w:r>
      <w:r w:rsidRPr="00FF3913">
        <w:rPr>
          <w:rFonts w:ascii="Arial" w:hAnsi="Arial" w:cs="Arial"/>
          <w:i/>
        </w:rPr>
        <w:t xml:space="preserve">votos. Ponente: Guillermo Guzmán Orozco. Amparo directo DA-529/69. Francisco Pacheco Hernández. 30 de marzo de 1971.Unanimidad de votos. La publicación no menciona el nombre del ponente. </w:t>
      </w:r>
    </w:p>
    <w:p w:rsidR="004A60E9" w:rsidRPr="00FF3913" w:rsidRDefault="004A60E9" w:rsidP="004A60E9">
      <w:pPr>
        <w:jc w:val="both"/>
        <w:rPr>
          <w:rFonts w:ascii="Arial" w:hAnsi="Arial" w:cs="Arial"/>
        </w:rPr>
      </w:pPr>
      <w:r w:rsidRPr="00FF3913">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4A60E9" w:rsidRPr="00FF3913" w:rsidRDefault="004A60E9" w:rsidP="004A60E9">
      <w:pPr>
        <w:jc w:val="both"/>
        <w:rPr>
          <w:rFonts w:ascii="Arial" w:hAnsi="Arial" w:cs="Arial"/>
          <w:i/>
        </w:rPr>
      </w:pPr>
      <w:r w:rsidRPr="00FF3913">
        <w:rPr>
          <w:rFonts w:ascii="Arial" w:hAnsi="Arial" w:cs="Arial"/>
          <w:i/>
        </w:rPr>
        <w:t>“</w:t>
      </w:r>
      <w:r w:rsidRPr="00FF3913">
        <w:rPr>
          <w:rFonts w:ascii="Arial" w:hAnsi="Arial" w:cs="Arial"/>
          <w:b/>
          <w:i/>
        </w:rPr>
        <w:t>AGRAVIOS. EXAMEN DE LOS.-</w:t>
      </w:r>
      <w:r w:rsidRPr="00FF3913">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FF3913">
        <w:rPr>
          <w:rFonts w:ascii="Arial" w:hAnsi="Arial" w:cs="Arial"/>
          <w:i/>
        </w:rPr>
        <w:t>cualesquiera</w:t>
      </w:r>
      <w:proofErr w:type="spellEnd"/>
      <w:r w:rsidRPr="00FF3913">
        <w:rPr>
          <w:rFonts w:ascii="Arial" w:hAnsi="Arial" w:cs="Arial"/>
          <w:i/>
        </w:rPr>
        <w:t xml:space="preserve"> que sea la forma que al efecto se elija.”</w:t>
      </w:r>
    </w:p>
    <w:p w:rsidR="004A60E9" w:rsidRPr="00FF3913" w:rsidRDefault="004A60E9" w:rsidP="004A60E9">
      <w:pPr>
        <w:jc w:val="both"/>
        <w:rPr>
          <w:rFonts w:ascii="Arial" w:hAnsi="Arial" w:cs="Arial"/>
        </w:rPr>
      </w:pPr>
      <w:r w:rsidRPr="00FF3913">
        <w:rPr>
          <w:rFonts w:ascii="Arial" w:hAnsi="Arial" w:cs="Arial"/>
          <w:b/>
        </w:rPr>
        <w:t>SEXTO.-</w:t>
      </w:r>
      <w:r w:rsidRPr="00FF3913">
        <w:rPr>
          <w:rFonts w:ascii="Arial" w:hAnsi="Arial" w:cs="Arial"/>
        </w:rPr>
        <w:t xml:space="preserve"> Con base en todo lo expuesto, quien juzga decreta la </w:t>
      </w:r>
      <w:r w:rsidRPr="00FF3913">
        <w:rPr>
          <w:rFonts w:ascii="Arial" w:hAnsi="Arial" w:cs="Arial"/>
          <w:b/>
        </w:rPr>
        <w:t>ILEGALIDAD Y NULIDAD TOTAL</w:t>
      </w:r>
      <w:r w:rsidRPr="00FF3913">
        <w:rPr>
          <w:rFonts w:ascii="Arial" w:hAnsi="Arial" w:cs="Arial"/>
        </w:rPr>
        <w:t xml:space="preserve"> </w:t>
      </w:r>
      <w:r w:rsidRPr="00FF3913">
        <w:rPr>
          <w:rFonts w:ascii="Arial" w:hAnsi="Arial" w:cs="Arial"/>
          <w:b/>
        </w:rPr>
        <w:t xml:space="preserve">DEL ACTO ADMINISTRATIVO  IMPUGNADO, </w:t>
      </w:r>
      <w:r w:rsidRPr="00FF3913">
        <w:rPr>
          <w:rFonts w:ascii="Arial" w:hAnsi="Arial" w:cs="Arial"/>
        </w:rPr>
        <w:t>para el efecto de que la demandada, en el término de quince días,  después de que cause estado la presente resolución: Remita, a las autoridades que estime  competentes, el escrito de petición presentado por el actor a la demandada en fecha 22 veintidós de octubre de 2020 dos mil veinte, y notifique al actor que ha remitido esa petición.</w:t>
      </w:r>
      <w:r>
        <w:rPr>
          <w:rFonts w:ascii="Arial" w:hAnsi="Arial" w:cs="Arial"/>
        </w:rPr>
        <w:t xml:space="preserve"> </w:t>
      </w:r>
      <w:bookmarkStart w:id="0" w:name="_GoBack"/>
      <w:bookmarkEnd w:id="0"/>
      <w:r w:rsidRPr="00FF3913">
        <w:rPr>
          <w:rFonts w:ascii="Arial" w:hAnsi="Arial" w:cs="Arial"/>
        </w:rPr>
        <w:t>Debiendo informar la recurrida,  a este  Honorable Órgano Jurisdiccional,  el cumplimiento de esta sentencia, lo anterior de conformidad con el artículos 165,  300 fracciones  II, III, V y VI, y   302 fracciones II y IV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SEPTIMO.-</w:t>
      </w:r>
      <w:r w:rsidRPr="00FF391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A60E9" w:rsidRPr="00FF3913" w:rsidRDefault="004A60E9" w:rsidP="004A60E9">
      <w:pPr>
        <w:jc w:val="both"/>
        <w:rPr>
          <w:rFonts w:ascii="Arial" w:hAnsi="Arial" w:cs="Arial"/>
        </w:rPr>
      </w:pPr>
      <w:r w:rsidRPr="00FF3913">
        <w:rPr>
          <w:rFonts w:ascii="Arial" w:hAnsi="Arial" w:cs="Arial"/>
        </w:rPr>
        <w:lastRenderedPageBreak/>
        <w:t>El actor ofreció  las siguientes pruebas:</w:t>
      </w:r>
    </w:p>
    <w:p w:rsidR="004A60E9" w:rsidRPr="00FF3913" w:rsidRDefault="004A60E9" w:rsidP="004A60E9">
      <w:pPr>
        <w:pStyle w:val="Prrafodelista"/>
        <w:numPr>
          <w:ilvl w:val="0"/>
          <w:numId w:val="1"/>
        </w:numPr>
        <w:jc w:val="both"/>
        <w:rPr>
          <w:rFonts w:ascii="Arial" w:hAnsi="Arial" w:cs="Arial"/>
        </w:rPr>
      </w:pPr>
      <w:r w:rsidRPr="00FF3913">
        <w:rPr>
          <w:rFonts w:ascii="Arial" w:hAnsi="Arial" w:cs="Arial"/>
        </w:rPr>
        <w:t>Documental privada, consistente en escrito de petición de fecha 22 veintidós  de octubre de 2020 dos mil veinte, documental que se le da valor probatorio para acreditar el interés jurídico del actor.</w:t>
      </w:r>
    </w:p>
    <w:p w:rsidR="004A60E9" w:rsidRPr="00FF3913" w:rsidRDefault="004A60E9" w:rsidP="004A60E9">
      <w:pPr>
        <w:jc w:val="both"/>
        <w:rPr>
          <w:rFonts w:ascii="Arial" w:hAnsi="Arial" w:cs="Arial"/>
        </w:rPr>
      </w:pPr>
      <w:r w:rsidRPr="00FF3913">
        <w:rPr>
          <w:rFonts w:ascii="Arial" w:hAnsi="Arial" w:cs="Arial"/>
        </w:rPr>
        <w:t>La autoridad demanda ofrecieron   las siguientes pruebas:</w:t>
      </w:r>
    </w:p>
    <w:p w:rsidR="004A60E9" w:rsidRPr="00FF3913" w:rsidRDefault="004A60E9" w:rsidP="004A60E9">
      <w:pPr>
        <w:pStyle w:val="Prrafodelista"/>
        <w:numPr>
          <w:ilvl w:val="0"/>
          <w:numId w:val="2"/>
        </w:numPr>
        <w:jc w:val="both"/>
        <w:rPr>
          <w:rFonts w:ascii="Arial" w:hAnsi="Arial" w:cs="Arial"/>
        </w:rPr>
      </w:pPr>
      <w:r w:rsidRPr="00FF3913">
        <w:rPr>
          <w:rFonts w:ascii="Arial" w:hAnsi="Arial" w:cs="Arial"/>
        </w:rPr>
        <w:t>Documental Pública consistente en copia certificada del  nombramiento del cargo que ostenta dentro de la administración pública municipal de esta ciudad, documental que se la da valor probatorio para acreditar dicha  personalidad.</w:t>
      </w:r>
    </w:p>
    <w:p w:rsidR="004A60E9" w:rsidRPr="00FF3913" w:rsidRDefault="004A60E9" w:rsidP="004A60E9">
      <w:pPr>
        <w:jc w:val="both"/>
        <w:rPr>
          <w:rFonts w:ascii="Arial" w:hAnsi="Arial" w:cs="Arial"/>
        </w:rPr>
      </w:pPr>
      <w:r w:rsidRPr="00FF391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F3913">
        <w:rPr>
          <w:rFonts w:ascii="Arial" w:hAnsi="Arial" w:cs="Arial"/>
        </w:rPr>
        <w:t>----------------------------------------</w:t>
      </w:r>
    </w:p>
    <w:p w:rsidR="004A60E9" w:rsidRPr="00FF3913" w:rsidRDefault="004A60E9" w:rsidP="004A60E9">
      <w:pPr>
        <w:jc w:val="center"/>
        <w:rPr>
          <w:rFonts w:ascii="Arial" w:hAnsi="Arial" w:cs="Arial"/>
          <w:b/>
        </w:rPr>
      </w:pPr>
      <w:r w:rsidRPr="00FF3913">
        <w:rPr>
          <w:rFonts w:ascii="Arial" w:hAnsi="Arial" w:cs="Arial"/>
          <w:b/>
        </w:rPr>
        <w:t>R E S U E L V E</w:t>
      </w:r>
    </w:p>
    <w:p w:rsidR="004A60E9" w:rsidRPr="00FF3913" w:rsidRDefault="004A60E9" w:rsidP="004A60E9">
      <w:pPr>
        <w:jc w:val="both"/>
        <w:rPr>
          <w:rFonts w:ascii="Arial" w:hAnsi="Arial" w:cs="Arial"/>
        </w:rPr>
      </w:pPr>
      <w:r w:rsidRPr="00FF3913">
        <w:rPr>
          <w:rFonts w:ascii="Arial" w:hAnsi="Arial" w:cs="Arial"/>
          <w:b/>
        </w:rPr>
        <w:t>PRIMERO.-</w:t>
      </w:r>
      <w:r w:rsidRPr="00FF3913">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SEGUNDO.-</w:t>
      </w:r>
      <w:r w:rsidRPr="00FF3913">
        <w:rPr>
          <w:rFonts w:ascii="Arial" w:hAnsi="Arial" w:cs="Arial"/>
        </w:rPr>
        <w:t xml:space="preserve"> </w:t>
      </w:r>
      <w:r w:rsidRPr="00FF3913">
        <w:rPr>
          <w:rFonts w:ascii="Arial" w:hAnsi="Arial" w:cs="Arial"/>
          <w:b/>
        </w:rPr>
        <w:t>NO SE SOBRESEE EL PRESENTE PROCESO</w:t>
      </w:r>
      <w:r w:rsidRPr="00FF3913">
        <w:rPr>
          <w:rFonts w:ascii="Arial" w:hAnsi="Arial" w:cs="Arial"/>
        </w:rPr>
        <w:t>, por las razones y fundamentos expuestos en el considerando tercero  de ésta resolución</w:t>
      </w:r>
      <w:r>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TERCERO.- SE DECLARA LA NULIDAD TOTAL DEL ACTO IMPUGNADO</w:t>
      </w:r>
      <w:r w:rsidRPr="00FF3913">
        <w:rPr>
          <w:rFonts w:ascii="Arial" w:hAnsi="Arial" w:cs="Arial"/>
        </w:rPr>
        <w:t>, por lo asentado en el considerando Cuarto,  Quinto y Sexto  de esta resolución,  lo anterior con fundamento en el artículo 300 fracciones  II, III, V y VI y el artículo  302 fracciones II y IV del Código de Procedimiento y Justicia Administrativa vigente para el Estado y los Municipios de Guanajuato.---------</w:t>
      </w:r>
      <w:r>
        <w:rPr>
          <w:rFonts w:ascii="Arial" w:hAnsi="Arial" w:cs="Arial"/>
        </w:rPr>
        <w:t>--------------------------------------------</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b/>
        </w:rPr>
        <w:t xml:space="preserve">CUARTO.- </w:t>
      </w:r>
      <w:r w:rsidRPr="00FF391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4A60E9" w:rsidRDefault="004A60E9" w:rsidP="004A60E9">
      <w:pPr>
        <w:jc w:val="both"/>
        <w:rPr>
          <w:rFonts w:ascii="Arial" w:hAnsi="Arial" w:cs="Arial"/>
          <w:b/>
        </w:rPr>
      </w:pPr>
    </w:p>
    <w:p w:rsidR="004A60E9" w:rsidRPr="00FF3913" w:rsidRDefault="004A60E9" w:rsidP="004A60E9">
      <w:pPr>
        <w:jc w:val="both"/>
        <w:rPr>
          <w:rFonts w:ascii="Arial" w:hAnsi="Arial" w:cs="Arial"/>
        </w:rPr>
      </w:pPr>
      <w:r w:rsidRPr="00FF3913">
        <w:rPr>
          <w:rFonts w:ascii="Arial" w:hAnsi="Arial" w:cs="Arial"/>
          <w:b/>
        </w:rPr>
        <w:t>NOTIFIQUESE.</w:t>
      </w:r>
      <w:r w:rsidRPr="00FF3913">
        <w:rPr>
          <w:rFonts w:ascii="Arial" w:hAnsi="Arial" w:cs="Arial"/>
        </w:rPr>
        <w:t>------------------------------------------------------------</w:t>
      </w:r>
      <w:r>
        <w:rPr>
          <w:rFonts w:ascii="Arial" w:hAnsi="Arial" w:cs="Arial"/>
        </w:rPr>
        <w:t>-----------------------</w:t>
      </w:r>
      <w:r w:rsidRPr="00FF3913">
        <w:rPr>
          <w:rFonts w:ascii="Arial" w:hAnsi="Arial" w:cs="Arial"/>
        </w:rPr>
        <w:t>--------</w:t>
      </w:r>
    </w:p>
    <w:p w:rsidR="004A60E9" w:rsidRPr="00FF3913" w:rsidRDefault="004A60E9" w:rsidP="004A60E9">
      <w:pPr>
        <w:jc w:val="both"/>
        <w:rPr>
          <w:rFonts w:ascii="Arial" w:hAnsi="Arial" w:cs="Arial"/>
        </w:rPr>
      </w:pPr>
      <w:r w:rsidRPr="00FF391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4A60E9" w:rsidRPr="00FF3913" w:rsidRDefault="004A60E9" w:rsidP="004A60E9">
      <w:pPr>
        <w:rPr>
          <w:rFonts w:ascii="Arial" w:hAnsi="Arial" w:cs="Arial"/>
        </w:rPr>
      </w:pPr>
    </w:p>
    <w:p w:rsidR="004A60E9" w:rsidRDefault="004A60E9" w:rsidP="004A60E9"/>
    <w:p w:rsidR="006122B8" w:rsidRDefault="006122B8"/>
    <w:sectPr w:rsidR="006122B8" w:rsidSect="004A60E9">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D52"/>
    <w:multiLevelType w:val="hybridMultilevel"/>
    <w:tmpl w:val="584A8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0E4FE3"/>
    <w:multiLevelType w:val="hybridMultilevel"/>
    <w:tmpl w:val="CDB2E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E9"/>
    <w:rsid w:val="004A60E9"/>
    <w:rsid w:val="0061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97FB8-AAF2-4567-AC76-D96BA3D1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E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0E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4618</Words>
  <Characters>25402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2021-10-04T17:51:00Z</dcterms:created>
  <dcterms:modified xsi:type="dcterms:W3CDTF">2021-10-04T17:59:00Z</dcterms:modified>
</cp:coreProperties>
</file>